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A5A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C44A5A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12152524MB0Q72091K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C44A5A">
      <w:pPr>
        <w:jc w:val="right"/>
      </w:pPr>
    </w:p>
    <w:p w:rsidR="00000000" w:rsidRDefault="00C44A5A">
      <w:pPr>
        <w:jc w:val="right"/>
      </w:pPr>
    </w:p>
    <w:p w:rsidR="00000000" w:rsidRDefault="00C44A5A">
      <w:pPr>
        <w:jc w:val="right"/>
      </w:pPr>
    </w:p>
    <w:p w:rsidR="00000000" w:rsidRDefault="00C44A5A">
      <w:pPr>
        <w:jc w:val="right"/>
      </w:pPr>
    </w:p>
    <w:p w:rsidR="00000000" w:rsidRDefault="00C44A5A">
      <w:pPr>
        <w:jc w:val="right"/>
      </w:pPr>
    </w:p>
    <w:p w:rsidR="00000000" w:rsidRDefault="00C44A5A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C44A5A">
      <w:pPr>
        <w:jc w:val="center"/>
        <w:rPr>
          <w:rFonts w:eastAsia="黑体"/>
          <w:b/>
          <w:bCs/>
          <w:spacing w:val="30"/>
        </w:rPr>
      </w:pPr>
    </w:p>
    <w:p w:rsidR="00000000" w:rsidRDefault="00C44A5A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C44A5A">
      <w:pPr>
        <w:jc w:val="center"/>
        <w:rPr>
          <w:sz w:val="36"/>
        </w:rPr>
      </w:pPr>
    </w:p>
    <w:p w:rsidR="00000000" w:rsidRDefault="00C44A5A">
      <w:pPr>
        <w:jc w:val="center"/>
        <w:rPr>
          <w:sz w:val="36"/>
        </w:rPr>
      </w:pPr>
    </w:p>
    <w:p w:rsidR="00000000" w:rsidRDefault="00C44A5A">
      <w:pPr>
        <w:jc w:val="center"/>
        <w:rPr>
          <w:sz w:val="36"/>
        </w:rPr>
      </w:pPr>
    </w:p>
    <w:p w:rsidR="00000000" w:rsidRDefault="00C44A5A">
      <w:pPr>
        <w:jc w:val="center"/>
        <w:rPr>
          <w:sz w:val="36"/>
        </w:rPr>
      </w:pPr>
    </w:p>
    <w:p w:rsidR="00000000" w:rsidRDefault="00C44A5A">
      <w:pPr>
        <w:jc w:val="center"/>
        <w:rPr>
          <w:sz w:val="36"/>
        </w:rPr>
      </w:pPr>
    </w:p>
    <w:p w:rsidR="00000000" w:rsidRDefault="00C44A5A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C44A5A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C44A5A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苏尼特右旗财政国库收付中心</w:t>
            </w:r>
          </w:p>
        </w:tc>
      </w:tr>
    </w:tbl>
    <w:p w:rsidR="00000000" w:rsidRDefault="00C44A5A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C44A5A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C44A5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C44A5A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C44A5A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44A5A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44A5A">
      <w:pPr>
        <w:jc w:val="center"/>
        <w:rPr>
          <w:rFonts w:hint="eastAsia"/>
          <w:u w:val="single"/>
        </w:rPr>
      </w:pPr>
    </w:p>
    <w:p w:rsidR="00000000" w:rsidRDefault="00C44A5A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C44A5A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C44A5A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苏尼特右旗财政国库收付中心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对本级预算单位财政性资金支付情况进行监督；管理和服务管理；使用有关财政性资金账户；办理财政直接支付；财政授权支付；以及其他资金业务，对财政性资金的使用情况进行监督。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张海军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100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苏尼特右旗财政局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C44A5A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C44A5A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100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100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苏尼特右旗财政国库收付中心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44A5A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16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C44A5A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年度无变更登记情况。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C44A5A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C44A5A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44A5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，苏尼特右旗财政国库收付中心在旗财政局党组的正确领导下，认真贯彻《事业单位登记管理暂行条例》和有关法律、法规、政策，按照核准登记的业务范围开展活动，主要做了以下几个方面的工作：积极参与全旗财政国库集中收付制度改革辅助性工作，继续巩固和完善国库集中支付制度，深化国库集中支付制度改革，完善相应的业务规范，严格审核、支付程序，不断提高财政直接支付比例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年全旗国库集中支付金额达</w:t>
            </w:r>
            <w:r>
              <w:rPr>
                <w:rStyle w:val="font71"/>
                <w:rFonts w:ascii="楷体_GB2312" w:hint="eastAsia"/>
              </w:rPr>
              <w:t>25.82</w:t>
            </w:r>
            <w:r>
              <w:rPr>
                <w:rStyle w:val="font71"/>
                <w:rFonts w:ascii="楷体_GB2312" w:hint="eastAsia"/>
              </w:rPr>
              <w:t>亿元，增加了财政资金透明度，提高了财政资金使用效益。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C44A5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年度无绩效、受奖惩及投诉诉讼情况。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44A5A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C44A5A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C44A5A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年度无接受捐赠资助情况。</w:t>
            </w:r>
          </w:p>
        </w:tc>
      </w:tr>
    </w:tbl>
    <w:p w:rsidR="00C44A5A" w:rsidRDefault="00C44A5A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陈卉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13904795100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07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C44A5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5A" w:rsidRDefault="00C44A5A" w:rsidP="00224487">
      <w:r>
        <w:separator/>
      </w:r>
    </w:p>
  </w:endnote>
  <w:endnote w:type="continuationSeparator" w:id="0">
    <w:p w:rsidR="00C44A5A" w:rsidRDefault="00C44A5A" w:rsidP="0022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5A" w:rsidRDefault="00C44A5A" w:rsidP="00224487">
      <w:r>
        <w:separator/>
      </w:r>
    </w:p>
  </w:footnote>
  <w:footnote w:type="continuationSeparator" w:id="0">
    <w:p w:rsidR="00C44A5A" w:rsidRDefault="00C44A5A" w:rsidP="00224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487"/>
    <w:rsid w:val="00224487"/>
    <w:rsid w:val="00C4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728</Characters>
  <Application>Microsoft Office Word</Application>
  <DocSecurity>0</DocSecurity>
  <Lines>6</Lines>
  <Paragraphs>1</Paragraphs>
  <ScaleCrop>false</ScaleCrop>
  <Company>WwW.YlmF.CoM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2024-03-22T08:02:00Z</dcterms:created>
  <dcterms:modified xsi:type="dcterms:W3CDTF">2024-03-22T08:02:00Z</dcterms:modified>
</cp:coreProperties>
</file>