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38C7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7038C7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12152524MB1H73426X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7038C7">
      <w:pPr>
        <w:jc w:val="right"/>
      </w:pPr>
    </w:p>
    <w:p w:rsidR="00000000" w:rsidRDefault="007038C7">
      <w:pPr>
        <w:jc w:val="right"/>
      </w:pPr>
    </w:p>
    <w:p w:rsidR="00000000" w:rsidRDefault="007038C7">
      <w:pPr>
        <w:jc w:val="right"/>
      </w:pPr>
    </w:p>
    <w:p w:rsidR="00000000" w:rsidRDefault="007038C7">
      <w:pPr>
        <w:jc w:val="right"/>
      </w:pPr>
    </w:p>
    <w:p w:rsidR="00000000" w:rsidRDefault="007038C7">
      <w:pPr>
        <w:jc w:val="right"/>
      </w:pPr>
    </w:p>
    <w:p w:rsidR="00000000" w:rsidRDefault="007038C7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7038C7">
      <w:pPr>
        <w:jc w:val="center"/>
        <w:rPr>
          <w:rFonts w:eastAsia="黑体"/>
          <w:b/>
          <w:bCs/>
          <w:spacing w:val="30"/>
        </w:rPr>
      </w:pPr>
    </w:p>
    <w:p w:rsidR="00000000" w:rsidRDefault="007038C7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7038C7">
      <w:pPr>
        <w:jc w:val="center"/>
        <w:rPr>
          <w:sz w:val="36"/>
        </w:rPr>
      </w:pPr>
    </w:p>
    <w:p w:rsidR="00000000" w:rsidRDefault="007038C7">
      <w:pPr>
        <w:jc w:val="center"/>
        <w:rPr>
          <w:sz w:val="36"/>
        </w:rPr>
      </w:pPr>
    </w:p>
    <w:p w:rsidR="00000000" w:rsidRDefault="007038C7">
      <w:pPr>
        <w:jc w:val="center"/>
        <w:rPr>
          <w:sz w:val="36"/>
        </w:rPr>
      </w:pPr>
    </w:p>
    <w:p w:rsidR="00000000" w:rsidRDefault="007038C7">
      <w:pPr>
        <w:jc w:val="center"/>
        <w:rPr>
          <w:sz w:val="36"/>
        </w:rPr>
      </w:pPr>
    </w:p>
    <w:p w:rsidR="00000000" w:rsidRDefault="007038C7">
      <w:pPr>
        <w:jc w:val="center"/>
        <w:rPr>
          <w:sz w:val="36"/>
        </w:rPr>
      </w:pPr>
    </w:p>
    <w:p w:rsidR="00000000" w:rsidRDefault="007038C7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7038C7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7038C7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苏尼特右旗自然资源综合行政执法大队</w:t>
            </w:r>
          </w:p>
        </w:tc>
      </w:tr>
    </w:tbl>
    <w:p w:rsidR="00000000" w:rsidRDefault="007038C7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7038C7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7038C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7038C7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7038C7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7038C7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7038C7">
      <w:pPr>
        <w:jc w:val="center"/>
        <w:rPr>
          <w:rFonts w:hint="eastAsia"/>
          <w:u w:val="single"/>
        </w:rPr>
      </w:pPr>
    </w:p>
    <w:p w:rsidR="00000000" w:rsidRDefault="007038C7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7038C7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7038C7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038C7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苏尼特右旗自然资源综合行政执法大队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038C7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落实有关自然资源、规划、森林和草原方面的法律、法规、规章和规范性文件。依法统一行使有关自然资源、规划、森林和草原方面的行政处罚以及行政处罚相关的行政检查、行政强制措施、行政强制执行等行政执法职能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038C7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苏尼特右旗自然资源局办公楼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038C7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牛晓峰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038C7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1.7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038C7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038C7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苏尼特右旗自然资源局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7038C7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7038C7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73.05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038C7">
            <w:pPr>
              <w:jc w:val="center"/>
            </w:pPr>
            <w:r>
              <w:rPr>
                <w:rStyle w:val="font71"/>
                <w:sz w:val="32"/>
                <w:szCs w:val="32"/>
              </w:rPr>
              <w:t>75.69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苏尼特右旗自然资源综合行政执法大队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 xml:space="preserve"> 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7038C7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33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7038C7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038C7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年登记事项无变更情况。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7038C7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7038C7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038C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年度我大队在自然资源局的领导下，认真贯彻《事业单位登记管理暂行条例》和有关法律、法规、政策，按照核准登记的业务范围开展活动，立足大队工作职能主要做了一下几个方面工作：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、积极履行执法监察巡查工作任务。对全旗各苏木（镇）矿产资源开发及土地利用先后开展了动态执法巡查</w:t>
            </w:r>
            <w:r>
              <w:rPr>
                <w:rStyle w:val="font71"/>
                <w:rFonts w:ascii="楷体_GB2312" w:hint="eastAsia"/>
              </w:rPr>
              <w:t>160</w:t>
            </w:r>
            <w:r>
              <w:rPr>
                <w:rStyle w:val="font71"/>
                <w:rFonts w:ascii="楷体_GB2312" w:hint="eastAsia"/>
              </w:rPr>
              <w:t>余次，出动车辆</w:t>
            </w:r>
            <w:r>
              <w:rPr>
                <w:rStyle w:val="font71"/>
                <w:rFonts w:ascii="楷体_GB2312" w:hint="eastAsia"/>
              </w:rPr>
              <w:t>90</w:t>
            </w:r>
            <w:r>
              <w:rPr>
                <w:rStyle w:val="font71"/>
                <w:rFonts w:ascii="楷体_GB2312" w:hint="eastAsia"/>
              </w:rPr>
              <w:t>余次，人员</w:t>
            </w:r>
            <w:r>
              <w:rPr>
                <w:rStyle w:val="font71"/>
                <w:rFonts w:ascii="楷体_GB2312" w:hint="eastAsia"/>
              </w:rPr>
              <w:t>320</w:t>
            </w:r>
            <w:r>
              <w:rPr>
                <w:rStyle w:val="font71"/>
                <w:rFonts w:ascii="楷体_GB2312" w:hint="eastAsia"/>
              </w:rPr>
              <w:t>人次。尽最大努力及时发现和制止了土地、矿产资源违法行为。</w:t>
            </w:r>
            <w:r>
              <w:rPr>
                <w:rStyle w:val="font71"/>
                <w:rFonts w:ascii="楷体_GB2312" w:hint="eastAsia"/>
              </w:rPr>
              <w:t xml:space="preserve"> 2</w:t>
            </w:r>
            <w:r>
              <w:rPr>
                <w:rStyle w:val="font71"/>
                <w:rFonts w:ascii="楷体_GB2312" w:hint="eastAsia"/>
              </w:rPr>
              <w:t>、认真开展土地、矿产卫片执法检查工作。按照月度下发的土地和矿产卫片数据图斑，认真组织外业核查、内业判定、数据上报、查处、整改等工作，有序做好了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年度我旗土地矿产资源的卫片执法检查工作。全年下发我旗土地卫片图斑共计</w:t>
            </w:r>
            <w:r>
              <w:rPr>
                <w:rStyle w:val="font71"/>
                <w:rFonts w:ascii="楷体_GB2312" w:hint="eastAsia"/>
              </w:rPr>
              <w:t>450</w:t>
            </w:r>
            <w:r>
              <w:rPr>
                <w:rStyle w:val="font71"/>
                <w:rFonts w:ascii="楷体_GB2312" w:hint="eastAsia"/>
              </w:rPr>
              <w:t>余个，均按“月清”工作要求进行了核实判定。</w:t>
            </w:r>
            <w:r>
              <w:rPr>
                <w:rStyle w:val="font71"/>
                <w:rFonts w:ascii="楷体_GB2312" w:hint="eastAsia"/>
              </w:rPr>
              <w:t xml:space="preserve"> 3</w:t>
            </w:r>
            <w:r>
              <w:rPr>
                <w:rStyle w:val="font71"/>
                <w:rFonts w:ascii="楷体_GB2312" w:hint="eastAsia"/>
              </w:rPr>
              <w:t>、开展违法用地专项整治“回头看”工作。根据内蒙</w:t>
            </w:r>
            <w:r>
              <w:rPr>
                <w:rStyle w:val="font71"/>
                <w:rFonts w:ascii="楷体_GB2312" w:hint="eastAsia"/>
              </w:rPr>
              <w:t>古自治区违法用地专项清理整治“回头看”工作部署，按照下发的专项清</w:t>
            </w:r>
            <w:r>
              <w:rPr>
                <w:rStyle w:val="font71"/>
                <w:rFonts w:ascii="楷体_GB2312" w:hint="eastAsia"/>
              </w:rPr>
              <w:lastRenderedPageBreak/>
              <w:t>理整治“回头看”工作台帐内容，涉及苏尼特右旗的违法用地图斑全部完成整改并上报审核销号。</w:t>
            </w:r>
            <w:r>
              <w:rPr>
                <w:rStyle w:val="font71"/>
                <w:rFonts w:ascii="楷体_GB2312" w:hint="eastAsia"/>
              </w:rPr>
              <w:t xml:space="preserve"> 4</w:t>
            </w:r>
            <w:r>
              <w:rPr>
                <w:rStyle w:val="font71"/>
                <w:rFonts w:ascii="楷体_GB2312" w:hint="eastAsia"/>
              </w:rPr>
              <w:t>、草原、林业执法领域。一是全面落实年度春季返青期间休牧禁牧工作，督促各苏木镇综合行政执法局积极开展休牧巡查工作，共发现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起违禁放牧行为均移交苏木镇综合行政执法局办理。完成办理草原违法案件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起，处罚款共计</w:t>
            </w:r>
            <w:r>
              <w:rPr>
                <w:rStyle w:val="font71"/>
                <w:rFonts w:ascii="楷体_GB2312" w:hint="eastAsia"/>
              </w:rPr>
              <w:t>41.55</w:t>
            </w:r>
            <w:r>
              <w:rPr>
                <w:rStyle w:val="font71"/>
                <w:rFonts w:ascii="楷体_GB2312" w:hint="eastAsia"/>
              </w:rPr>
              <w:t>万元。。</w:t>
            </w:r>
            <w:r>
              <w:rPr>
                <w:rStyle w:val="font71"/>
                <w:rFonts w:ascii="楷体_GB2312" w:hint="eastAsia"/>
              </w:rPr>
              <w:t xml:space="preserve"> 5</w:t>
            </w:r>
            <w:r>
              <w:rPr>
                <w:rStyle w:val="font71"/>
                <w:rFonts w:ascii="楷体_GB2312" w:hint="eastAsia"/>
              </w:rPr>
              <w:t>、城市规划执法领域。对全旗违返规划行为进行监管，开展城镇内规划执法巡查</w:t>
            </w:r>
            <w:r>
              <w:rPr>
                <w:rStyle w:val="font71"/>
                <w:rFonts w:ascii="楷体_GB2312" w:hint="eastAsia"/>
              </w:rPr>
              <w:t>30</w:t>
            </w:r>
            <w:r>
              <w:rPr>
                <w:rStyle w:val="font71"/>
                <w:rFonts w:ascii="楷体_GB2312" w:hint="eastAsia"/>
              </w:rPr>
              <w:t>余次，处置违法建设情形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余处，立案查处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起违返规划建设情</w:t>
            </w:r>
            <w:r>
              <w:rPr>
                <w:rStyle w:val="font71"/>
                <w:rFonts w:ascii="楷体_GB2312" w:hint="eastAsia"/>
              </w:rPr>
              <w:t>形，处罚款</w:t>
            </w:r>
            <w:r>
              <w:rPr>
                <w:rStyle w:val="font71"/>
                <w:rFonts w:ascii="楷体_GB2312" w:hint="eastAsia"/>
              </w:rPr>
              <w:t>47</w:t>
            </w:r>
            <w:r>
              <w:rPr>
                <w:rStyle w:val="font71"/>
                <w:rFonts w:ascii="楷体_GB2312" w:hint="eastAsia"/>
              </w:rPr>
              <w:t>万余元。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7038C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038C7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7038C7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7038C7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7038C7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7038C7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7038C7" w:rsidRDefault="007038C7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希吉勒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13947922753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20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7038C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C7" w:rsidRDefault="007038C7" w:rsidP="00D62F1D">
      <w:r>
        <w:separator/>
      </w:r>
    </w:p>
  </w:endnote>
  <w:endnote w:type="continuationSeparator" w:id="0">
    <w:p w:rsidR="007038C7" w:rsidRDefault="007038C7" w:rsidP="00D6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C7" w:rsidRDefault="007038C7" w:rsidP="00D62F1D">
      <w:r>
        <w:separator/>
      </w:r>
    </w:p>
  </w:footnote>
  <w:footnote w:type="continuationSeparator" w:id="0">
    <w:p w:rsidR="007038C7" w:rsidRDefault="007038C7" w:rsidP="00D62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F1D"/>
    <w:rsid w:val="007038C7"/>
    <w:rsid w:val="00D6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</Words>
  <Characters>1060</Characters>
  <Application>Microsoft Office Word</Application>
  <DocSecurity>0</DocSecurity>
  <Lines>8</Lines>
  <Paragraphs>2</Paragraphs>
  <ScaleCrop>false</ScaleCrop>
  <Company>WwW.YlmF.CoM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2024-03-22T08:07:00Z</dcterms:created>
  <dcterms:modified xsi:type="dcterms:W3CDTF">2024-03-22T08:07:00Z</dcterms:modified>
</cp:coreProperties>
</file>