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D48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C55D48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12152524011675564G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C55D48">
      <w:pPr>
        <w:jc w:val="right"/>
      </w:pPr>
    </w:p>
    <w:p w:rsidR="00000000" w:rsidRDefault="00C55D48">
      <w:pPr>
        <w:jc w:val="right"/>
      </w:pPr>
    </w:p>
    <w:p w:rsidR="00000000" w:rsidRDefault="00C55D48">
      <w:pPr>
        <w:jc w:val="right"/>
      </w:pPr>
    </w:p>
    <w:p w:rsidR="00000000" w:rsidRDefault="00C55D48">
      <w:pPr>
        <w:jc w:val="right"/>
      </w:pPr>
    </w:p>
    <w:p w:rsidR="00000000" w:rsidRDefault="00C55D48">
      <w:pPr>
        <w:jc w:val="right"/>
      </w:pPr>
    </w:p>
    <w:p w:rsidR="00000000" w:rsidRDefault="00C55D48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C55D48">
      <w:pPr>
        <w:jc w:val="center"/>
        <w:rPr>
          <w:rFonts w:eastAsia="黑体"/>
          <w:b/>
          <w:bCs/>
          <w:spacing w:val="30"/>
        </w:rPr>
      </w:pPr>
    </w:p>
    <w:p w:rsidR="00000000" w:rsidRDefault="00C55D48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C55D48">
      <w:pPr>
        <w:jc w:val="center"/>
        <w:rPr>
          <w:sz w:val="36"/>
        </w:rPr>
      </w:pPr>
    </w:p>
    <w:p w:rsidR="00000000" w:rsidRDefault="00C55D48">
      <w:pPr>
        <w:jc w:val="center"/>
        <w:rPr>
          <w:sz w:val="36"/>
        </w:rPr>
      </w:pPr>
    </w:p>
    <w:p w:rsidR="00000000" w:rsidRDefault="00C55D48">
      <w:pPr>
        <w:jc w:val="center"/>
        <w:rPr>
          <w:sz w:val="36"/>
        </w:rPr>
      </w:pPr>
    </w:p>
    <w:p w:rsidR="00000000" w:rsidRDefault="00C55D48">
      <w:pPr>
        <w:jc w:val="center"/>
        <w:rPr>
          <w:sz w:val="36"/>
        </w:rPr>
      </w:pPr>
    </w:p>
    <w:p w:rsidR="00000000" w:rsidRDefault="00C55D48">
      <w:pPr>
        <w:jc w:val="center"/>
        <w:rPr>
          <w:sz w:val="36"/>
        </w:rPr>
      </w:pPr>
    </w:p>
    <w:p w:rsidR="00000000" w:rsidRDefault="00C55D48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C55D4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C55D48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苏尼特右旗供销合作社联合社</w:t>
            </w:r>
          </w:p>
        </w:tc>
      </w:tr>
    </w:tbl>
    <w:p w:rsidR="00000000" w:rsidRDefault="00C55D48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C55D4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C55D4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C55D48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C55D4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55D4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C55D48">
      <w:pPr>
        <w:jc w:val="center"/>
        <w:rPr>
          <w:rFonts w:hint="eastAsia"/>
          <w:u w:val="single"/>
        </w:rPr>
      </w:pPr>
    </w:p>
    <w:p w:rsidR="00000000" w:rsidRDefault="00C55D4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C55D48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C55D4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苏尼特右旗供销合作社联合社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宣传贯彻党中央关于“三农”工作的方针政策，指导全旗供销合作事业发展。研究制定全旗供销合作社发展规划，推进供销系统改革与发展；对重要农牧业生产资料、农畜产品经营进行组织、协调和储备管理，参与乡村振兴工作；推进新农村现代流通服务网络工程、电子商务建设和农村牧区合作金融服务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苏尼特右旗赛汉塔拉镇新区党政大楼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袁杰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13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C55D4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C55D48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12.36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10.19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苏尼特右旗供销合作社联合社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C55D4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7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C55D4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年度无变更登记情况。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C55D4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C55D48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55D4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年度，我社在旗委、政府及上级部门的领导下，认真贯彻《事业单位登记管理暂行条例》及其实施细则，按照核准登记的业务范围开展活动，主要做了以下几个方面的工作：</w:t>
            </w:r>
            <w:r>
              <w:rPr>
                <w:rStyle w:val="font71"/>
                <w:rFonts w:ascii="楷体_GB2312" w:hint="eastAsia"/>
              </w:rPr>
              <w:t xml:space="preserve"> 1.</w:t>
            </w:r>
            <w:r>
              <w:rPr>
                <w:rStyle w:val="font71"/>
                <w:rFonts w:ascii="楷体_GB2312" w:hint="eastAsia"/>
              </w:rPr>
              <w:t>“</w:t>
            </w:r>
            <w:r>
              <w:rPr>
                <w:rStyle w:val="font71"/>
                <w:rFonts w:ascii="楷体_GB2312" w:hint="eastAsia"/>
              </w:rPr>
              <w:t>832</w:t>
            </w:r>
            <w:r>
              <w:rPr>
                <w:rStyle w:val="font71"/>
                <w:rFonts w:ascii="楷体_GB2312" w:hint="eastAsia"/>
              </w:rPr>
              <w:t>”采购平台持续发力</w:t>
            </w:r>
            <w:r>
              <w:rPr>
                <w:rStyle w:val="font71"/>
                <w:rFonts w:ascii="楷体_GB2312" w:hint="eastAsia"/>
              </w:rPr>
              <w:t xml:space="preserve"> 832</w:t>
            </w:r>
            <w:r>
              <w:rPr>
                <w:rStyle w:val="font71"/>
                <w:rFonts w:ascii="楷体_GB2312" w:hint="eastAsia"/>
              </w:rPr>
              <w:t>平台是供销总社打造的全国贫困地区农副产品网络销售平台。该平台于</w:t>
            </w:r>
            <w:r>
              <w:rPr>
                <w:rStyle w:val="font71"/>
                <w:rFonts w:ascii="楷体_GB2312" w:hint="eastAsia"/>
              </w:rPr>
              <w:t>2019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月正式上线运营。平台运营以来共销售扶贫产品</w:t>
            </w:r>
            <w:r>
              <w:rPr>
                <w:rStyle w:val="font71"/>
                <w:rFonts w:ascii="楷体_GB2312" w:hint="eastAsia"/>
              </w:rPr>
              <w:t>1500</w:t>
            </w:r>
            <w:r>
              <w:rPr>
                <w:rStyle w:val="font71"/>
                <w:rFonts w:ascii="楷体_GB2312" w:hint="eastAsia"/>
              </w:rPr>
              <w:t>余万元，平台现有企业</w:t>
            </w:r>
            <w:r>
              <w:rPr>
                <w:rStyle w:val="font71"/>
                <w:rFonts w:ascii="楷体_GB2312" w:hint="eastAsia"/>
              </w:rPr>
              <w:t>9</w:t>
            </w:r>
            <w:r>
              <w:rPr>
                <w:rStyle w:val="font71"/>
                <w:rFonts w:ascii="楷体_GB2312" w:hint="eastAsia"/>
              </w:rPr>
              <w:t>家，截止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月底今年共销售农牧业产品</w:t>
            </w:r>
            <w:r>
              <w:rPr>
                <w:rStyle w:val="font71"/>
                <w:rFonts w:ascii="楷体_GB2312" w:hint="eastAsia"/>
              </w:rPr>
              <w:t>710</w:t>
            </w:r>
            <w:r>
              <w:rPr>
                <w:rStyle w:val="font71"/>
                <w:rFonts w:ascii="楷体_GB2312" w:hint="eastAsia"/>
              </w:rPr>
              <w:t>多万元。</w:t>
            </w:r>
            <w:r>
              <w:rPr>
                <w:rStyle w:val="font71"/>
                <w:rFonts w:ascii="楷体_GB2312" w:hint="eastAsia"/>
              </w:rPr>
              <w:t xml:space="preserve"> 2.</w:t>
            </w:r>
            <w:r>
              <w:rPr>
                <w:rStyle w:val="font71"/>
                <w:rFonts w:ascii="楷体_GB2312" w:hint="eastAsia"/>
              </w:rPr>
              <w:t>加强饲草料储备建设基地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为了进一步提高全旗畜牧业发展保障能力，规范饲草经营行为，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月原草业市场搬迁</w:t>
            </w:r>
            <w:r>
              <w:rPr>
                <w:rStyle w:val="font71"/>
                <w:rFonts w:ascii="楷体_GB2312" w:hint="eastAsia"/>
              </w:rPr>
              <w:t>至工业园区东面，规划面积为</w:t>
            </w:r>
            <w:r>
              <w:rPr>
                <w:rStyle w:val="font71"/>
                <w:rFonts w:ascii="楷体_GB2312" w:hint="eastAsia"/>
              </w:rPr>
              <w:t>316.5</w:t>
            </w:r>
            <w:r>
              <w:rPr>
                <w:rStyle w:val="font71"/>
                <w:rFonts w:ascii="楷体_GB2312" w:hint="eastAsia"/>
              </w:rPr>
              <w:t>亩。今年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月初，我社以“苏尼特右旗饲草储备及加工一体化基地项目”积极争取到</w:t>
            </w:r>
            <w:r>
              <w:rPr>
                <w:rStyle w:val="font71"/>
                <w:rFonts w:ascii="楷体_GB2312" w:hint="eastAsia"/>
              </w:rPr>
              <w:t>374</w:t>
            </w:r>
            <w:r>
              <w:rPr>
                <w:rStyle w:val="font71"/>
                <w:rFonts w:ascii="楷体_GB2312" w:hint="eastAsia"/>
              </w:rPr>
              <w:t>万元建设资金（乡村振兴盟级衔接资金），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月底该项目暂停建设，资金全部用于全混日粮加工厂项目。该基地按规划设置了</w:t>
            </w:r>
            <w:r>
              <w:rPr>
                <w:rStyle w:val="font71"/>
                <w:rFonts w:ascii="楷体_GB2312" w:hint="eastAsia"/>
              </w:rPr>
              <w:t>36</w:t>
            </w:r>
            <w:r>
              <w:rPr>
                <w:rStyle w:val="font71"/>
                <w:rFonts w:ascii="楷体_GB2312" w:hint="eastAsia"/>
              </w:rPr>
              <w:t>个摊位，市场散户已全部入驻。该基</w:t>
            </w:r>
            <w:r>
              <w:rPr>
                <w:rStyle w:val="font71"/>
                <w:rFonts w:ascii="楷体_GB2312" w:hint="eastAsia"/>
              </w:rPr>
              <w:lastRenderedPageBreak/>
              <w:t>地土地、林草手续已办结，规划设计已完成，目前，基地周边用防风网进行了围挡，安装了简易大门、地磅、活动板房</w:t>
            </w:r>
            <w:r>
              <w:rPr>
                <w:rStyle w:val="font71"/>
                <w:rFonts w:ascii="楷体_GB2312" w:hint="eastAsia"/>
              </w:rPr>
              <w:t>,</w:t>
            </w:r>
            <w:r>
              <w:rPr>
                <w:rStyle w:val="font71"/>
                <w:rFonts w:ascii="楷体_GB2312" w:hint="eastAsia"/>
              </w:rPr>
              <w:t>通了电，配备了专职人员值守。基地已具备饲草经营能力。</w:t>
            </w:r>
            <w:r>
              <w:rPr>
                <w:rStyle w:val="font71"/>
                <w:rFonts w:ascii="楷体_GB2312" w:hint="eastAsia"/>
              </w:rPr>
              <w:t xml:space="preserve"> 3.</w:t>
            </w:r>
            <w:r>
              <w:rPr>
                <w:rStyle w:val="font71"/>
                <w:rFonts w:ascii="楷体_GB2312" w:hint="eastAsia"/>
              </w:rPr>
              <w:t>全混日粮加工厂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全混日粮加工厂项目必将为全旗畜牧业生产注入新的力量。虽然按照该项目设计</w:t>
            </w:r>
            <w:r>
              <w:rPr>
                <w:rStyle w:val="font71"/>
                <w:rFonts w:ascii="楷体_GB2312" w:hint="eastAsia"/>
              </w:rPr>
              <w:t>产能远远无法满足全旗饲料需求，但它突破了我旗饲料国有自产的问题，这必将为平抑全旗饲料价格、提高全旗饲料品质、降低牧业生产成本起到积极作用，同时也必将为旗委政府推动畜牧产业改革，推广科学舍饲养殖提供重要抓手。按照全力推进全混日粮建设要求，供销社积极行动，结合资金、资源现状，利用民贸公司现有设备设施进行改造，目前该项目加工厂厂房建设已完成，业务顺利进行中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C55D4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C55D48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C55D4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C55D4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C55D48" w:rsidRDefault="00C55D48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刘亚茹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15247955524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01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C55D4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48" w:rsidRDefault="00C55D48" w:rsidP="00F858A4">
      <w:r>
        <w:separator/>
      </w:r>
    </w:p>
  </w:endnote>
  <w:endnote w:type="continuationSeparator" w:id="0">
    <w:p w:rsidR="00C55D48" w:rsidRDefault="00C55D48" w:rsidP="00F85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48" w:rsidRDefault="00C55D48" w:rsidP="00F858A4">
      <w:r>
        <w:separator/>
      </w:r>
    </w:p>
  </w:footnote>
  <w:footnote w:type="continuationSeparator" w:id="0">
    <w:p w:rsidR="00C55D48" w:rsidRDefault="00C55D48" w:rsidP="00F85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8A4"/>
    <w:rsid w:val="00C55D48"/>
    <w:rsid w:val="00F8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</Words>
  <Characters>1146</Characters>
  <Application>Microsoft Office Word</Application>
  <DocSecurity>0</DocSecurity>
  <Lines>9</Lines>
  <Paragraphs>2</Paragraphs>
  <ScaleCrop>false</ScaleCrop>
  <Company>WwW.YlmF.CoM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2024-03-22T08:18:00Z</dcterms:created>
  <dcterms:modified xsi:type="dcterms:W3CDTF">2024-03-22T08:18:00Z</dcterms:modified>
</cp:coreProperties>
</file>