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7"/>
          <w:b/>
          <w:bCs/>
          <w:sz w:val="30"/>
          <w:szCs w:val="30"/>
          <w:lang w:val="en-US"/>
        </w:rPr>
        <w:t>12152500460760983M</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7"/>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锡林郭勒盟动物疫病预防控制中心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锡林郭勒盟动物疫病预防控制中心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防治畜禽疫病,促进畜牧业发展.畜禽疫病医治；畜禽疫病预防；畜禽疫情测报(相关社会服务)；动物和动物产品检疫、动物标识及疫病可追溯等风险评估防范及区域化管理技术支撑；兽药质量检验、兽药残留件和技术鉴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锡林浩特市贝子庙街99号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哈达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991</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锡林郭勒盟农牧局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855.7</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锡林郭勒盟动物疫病预防控制中心.公益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2023年度，我中心认真贯彻《事业单位登记管理条例》和《事业单位登记管理暂行条例实施细则》及有关法律、法规、政策，按照核准登记的业务范围开展活动，没有涉及变更登记的事项，没有违法违规的情况。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 xml:space="preserve">一、加强组织领导，全面安排部署重大动物疫病防控工作 为保证动物疫病防控工作顺利开展，建立动物防疫工作的长效机制，盟农牧局先后印发了《锡林郭勒盟2023年兽医工作要点等工作计划的通知》、《锡林郭勒盟2023年畜间布病防控工作方案》等年度工作计划。3月24日，盟农牧局召开全盟农牧工作会议，4月10日至12日盟动物疫病预防控制中心举办全盟动物疫病防控技术培训会，全面系统地部署了2023年全盟动物疫病防控工作。各地按照要求早安排、早行动、狠抓各项措施的落实，如期完成了各项防疫任务，确保我盟无区域性重大动物疫情发生。 二、认真组织实施，如期完成各项防疫任务 （一）及时组供各类疫（菌）苗，确保防疫工作顺利开展（二）强化重大动物疫病免疫工作（三）其他疫苗免疫 三、加大布病、包虫病、狂犬病等畜间人兽共患病防控工作力度 （一）做好畜间布病防控工作（二）加强畜间包虫病防控工作（三）多举措加强畜间狂犬病防控工作（四）加强畜间炭疽病防控工作 四、认真抓好重大动物疫病监测和流行病学调查工作 （一）开展各项监测工作（二）开展动物疫病流行病学调查工作 五、进一步提升全盟兽医实验室生物安全管理水平和检测能力 我盟始终加强兽医实验室安全管理，根据国家有关实验室（生物）安全方面的法规、标准、条例,严格落实责任到位，结合实际设立实验室生物安全管理领导小组,实行领导小组领导下的实验室管理负责制。疫控中心主任为所在实验室的生物安全负责人，负责确保实验室设施、设备、个人防护设备、材料等符合国家有关安全要求,评估实验室生物材料、样本、药品、化学品和机密资料被丢失或不正当使用的危险,并对其定期检查、维护和更新,以保障实验室工作的正常运转；负责督促本实验室工作人员参加并完成生物安全培训工作&amp;#65377;2023年盟中心兽医实验室开展了全盟兽医实验室专业技术人员培训工作，参加培训人员68人次。通过培训加强了全盟兽医实验室人员的安全意识和实验室生物安全规范操作规程，全盟未发生实验室生物安全事故。 六、加强疫病排查和疫情报告工作，切实强化应急准备 （一）认真落实非洲猪瘟常态化防控各项措施（二）强化疫情报告和疫情举报核查制度（三）组织开展全盟重大动物疫情应急演练（四）做好重大动物疫病防控应急物资保障工作（五）共建联防联控工作机制（六）加强应急值守工作 七、畜禽屠宰技术指导水平 （一）开展畜禽屠宰管理培训工作（二）开展畜禽屠宰管理系统备案企业梳理工作（三）开展畜禽屠宰企业检验检疫员备案梳理工作（四）加强信息报送工作 八、加强动物检疫工作 （一）开展动物检疫监督能力提升行动（二）加强官方兽医队伍的建设（三）扎实做好产地检疫工作（四）规范屠宰检疫工作（五）运输单位和个人、车辆备案工作 九、开展兽药质量监督抽检和风险监测工作 为切实加强兽药产品质量安全监管和风险监测工作，推动兽用抗菌药减量使用，有效保障养殖业生产安全和动物产品质量安全，根据《2023年内蒙古自治区兽医工作要点》和《2023年全区兽药质量监督抽检和风险监测计划》的要求，按照年度抽样任务，分解下达了各旗县抽样任务和进度，组织对经营和生产环节兽药进行抽样，截止目前已完成自治区140批次抽样任务。在抽检过程中发现兽药生产、经营企业的违法违规行为及存在的问题及时向属地农牧主管部门指出并提出整改建议，交由属地农牧业综合执法机构查处。通过开展兽药质量监督抽检，不断提高兽药质量和用药安全水平，保障养殖业健康发展。 十、进一步加强基层防疫队伍的建设 为加强基层动物防疫队伍建设，适应新形势下防控重大动物疫病需要，充分调动基层动物疫病防治员和检疫员爱岗敬业、苦练技能的积极性，提升我盟动物疫病综合防控能力，6月28-29日，由锡林郭勒盟农牧局、锡林郭勒盟工会及锡林郭勒盟人力资源和社会保障局联合举办，锡林郭勒盟动物疫病预防控制中心承办的“建功‘十四五’奋进新征程”2023年全盟动物疫病防治员职业技能竞赛在乌拉盖管理区贺斯格乌拉牧场举行。来自全盟12个旗县市（区）的36名基层动物疫病防治员参加了理论知识和技能操作两项测试，现场实操比武羊口蹄疫疫苗免疫注射、羊颈部静脉采血、牛口蹄疫疫苗免疫注射和牛结节性皮肤病疫苗免疫注射四项在实践中应用广泛的防疫技能。 通过本次竞赛提升了基层动物防疫人员的业务素质和技术水平，保障基层防疫工作做实做好。 十一、制定并通过首个盟级地方标准立项 根据《内蒙古自治区标准化条例》，我中心起草编制的《牛结节性皮肤病防控技术规范》地方标准，于11月29日参加了锡盟市场监管局组织召开的2023年锡林郭勒盟地方标准立项评估会。会议邀请了内蒙古自治区质量和标准化研究院、内蒙古农业大学、锡林郭勒盟农牧技术推广中心、锡林郭勒盟畜牧工作站的7位专家组成专家组。各位专家针对《牛结节性皮肤病技术防控技术规范》地方标准，从申报项目的必要性、实用性、可行性等方面进行充分分析和评估，并就是否建议立项提出评估意见，最终确定拟立项。此次立项的地方标准是锡林郭勒盟首个自主制定的盟级地方标准，标志着盟级地方标准实现“零”的突破，对推动全盟农牧领域标准化工作具有重要意义。下一步，我中心将继续发挥动物疫病防控工作职能，提升标准化业务水平和能力，组织做好盟级动物疫病防控相关地方标准编制工作。 十二、加大督导力度，确保各项防控措施落实到位 按照盟农牧局印发的《锡林郭勒盟2023年重大动物疫病免疫效果评价工作方案》要求，为准确掌握全盟春秋两季重大动物疫病免疫效果，筑牢动物疫病免疫屏障，盟动物疫控中心分别印发了《关于开展春季重大动物疫病免疫效果督导的通知》及《关于开展秋季重大动物疫病免疫效果督导的通知》，于春季及秋季集中免疫结束后，组织各旗县市（区）开展了交叉督导工作。春防督导采取现场查看、采样检测的方式，抽调锡林浩特市、苏尼特右旗、正蓝旗、多伦县、镶黄旗、乌拉盖动物疫控中心主任与盟动物疫控中心各业务科室负责人组成3个督导组，分别对东乌旗、西乌旗、太仆寺旗、正镶白旗、阿巴嘎旗、苏尼特左旗6个旗县开展春季重大动物疫病免疫效果督导。秋防结束后按照春防的督导模式进行了互换督导。在全盟12个旗县市（区）共采集牛血清2410份、羊血清2410份、猪血清120份、鸡血清243份，由第三方实验室开展免疫抗体监测工作。同时，各旗县市（区）也在春秋集中免疫期间和免疫完成后逐级进行督导、层层抓落实，保证了全盟动物防疫各项措施落实到位。 十三、存在的问题 （一）布病防控工作中存在的问题（二）生药组织供应中存在的问题（三）春秋两季重大动物疫病集中免疫工作中存在的问题（四）动物检疫工作中存在的问题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赵月珠</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13847901501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2024年02月21日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757D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20"/>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font21"/>
    <w:basedOn w:val="13"/>
    <w:uiPriority w:val="0"/>
    <w:rPr>
      <w:rFonts w:hint="default" w:ascii="Times New Roman" w:hAnsi="Times New Roman" w:eastAsia="楷体_GB2312" w:cs="Times New Roman"/>
      <w:sz w:val="30"/>
      <w:szCs w:val="24"/>
    </w:rPr>
  </w:style>
  <w:style w:type="character" w:customStyle="1" w:styleId="18">
    <w:name w:val="hps"/>
    <w:basedOn w:val="13"/>
    <w:uiPriority w:val="0"/>
  </w:style>
  <w:style w:type="character" w:customStyle="1" w:styleId="19">
    <w:name w:val="font51"/>
    <w:basedOn w:val="13"/>
    <w:uiPriority w:val="0"/>
    <w:rPr>
      <w:rFonts w:hint="eastAsia" w:ascii="黑体" w:hAnsi="宋体" w:eastAsia="黑体" w:cs="黑体"/>
      <w:sz w:val="36"/>
      <w:szCs w:val="24"/>
    </w:rPr>
  </w:style>
  <w:style w:type="character" w:customStyle="1" w:styleId="20">
    <w:name w:val="页脚 Char"/>
    <w:basedOn w:val="13"/>
    <w:link w:val="8"/>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2024-04-10T10:54:07Z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6DC400ECFA9464554FFF1566638BA244</vt:lpwstr>
  </property>
</Properties>
</file>