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20"/>
          <w:b/>
          <w:bCs/>
          <w:sz w:val="30"/>
          <w:szCs w:val="30"/>
          <w:lang w:val="en-US"/>
        </w:rPr>
        <w:t>12152500MB1G38494Q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20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乌拉盖管理区巴彦胡硕镇综合保障和技术推广中心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乌拉盖管理区巴彦胡硕镇综合保障和技术推广中心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为巴彦胡硕镇农牧业技术推广提供综合技术服务。农、牧、林、水等领域技术服务和推广，科技成果转化、为农牧民提供产业信息服务、各类专业技术培训、病虫害防治，动物防疫。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乌拉盖管理区巴彦胡硕镇东风大街8号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毕力格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财政补助（财政补助收入）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乌拉盖管理区巴彦胡硕镇人民政府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17.51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乌拉盖管理区巴彦胡硕镇综合保障和技术推广中心.公益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2023年度我单位认真执行《事业单位登记管理暂行条例》及《事业单位登记管理暂行条例实施细则》，根据有关法律法规和政策，严格按照核准登记的宗旨和业务范围开展活动。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一、重大动物疫病防控工作 2023年，全站上下齐心协力，高效有序地开展了重大动物疫病防控工作。我站对全镇高致病性禽流感、小反刍兽疫、牛结节性皮肤病、口蹄疫、蓝耳、猪瘟、狂犬、犬包虫病等疫病实行强制免疫。累计免疫牲畜口蹄疫107877头只。其中羊口蹄疫疫苗免疫90120只；牛口蹄疫疫苗免疫16312头； 猪口蹄疫疫苗1445口；免疫密度为100%。注射猪瘟疫苗1445口；猪蓝耳病疫苗1445口；注射羊痘疫苗133752只；注射牛结节性皮肤病疫苗16312头；注射羊四联疫苗149606只；注射小反刍兽疫疫苗95307只；注射犬狂犬病疫苗及犬包虫病624条。 二、加强布病溯源采血和牛结核监测 按照上级部门的检测计划和要求，我站认真完成任务，对养牛户15户，牛800头、养羊户140户，羊1569只采取了布病采血检测，牛结核检测800头，对检测出的布病牲畜进行了扑杀无害化处理。 三、畜禽圈舍及环境消毒 对布病检测阳性户畜禽圈舍开展统一消毒，对我站负责辖区内畜禽养殖户春季发放消毒药品328户，消毒粉656瓶。秋季223户发放消毒品312包，督促规模场进行定期消毒；同时严格畜禽及其产品运载工具装前卸后消毒。 四、抓住重点， 检疫到位 要求兽医检疫员严格执行各项规章制度，按照防疫数字开展检疫工作，确保是本辖区防疫过牲畜，按照检疫操作规程进行检疫。严守法纪、廉洁自律，自觉按照要求严格约束自己。至11月16日共计检疫生猪243口、羊18473只、牛21头。 五、种公羊年检鉴定工作 我站组织兽医、防疫人员对辖区内4个嘎查乌珠穆沁种公羊鉴定149户493只,合格346只,不合格147只杂交种公羊642只。并对不合格种公羊下达限期出栏通知书。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>胡格吉乐图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 xml:space="preserve">13847908170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6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6F30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hps"/>
    <w:basedOn w:val="13"/>
    <w:uiPriority w:val="0"/>
  </w:style>
  <w:style w:type="character" w:customStyle="1" w:styleId="20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45392.5937500016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2024-04-10T14:34:08Z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900E190B2C1B9A36E0321666A11743F3</vt:lpwstr>
  </property>
</Properties>
</file>