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12152500MB1F61896P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锡林郭勒盟商务局综合保障中心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锡林郭勒盟商务局综合保障中心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盟商务局商务领域工作提供综合保障服务。承担国有资产管理、档案管理、文件机要交换、人事管理；电商服务培育、电商进农村、电商示范基地创建；智慧商务数据平台、新媒体平台、政府门户网站等信息系统使用、统计等技术服务；商务领域业务培训、考察交流、各类展会组织服务；外商投资促进、境外投资，对外合作与交流、对外贸易等咨询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锡林郭勒盟锡林浩特市锡林大街行署2号楼5楼西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.005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锡林郭勒盟商务局综合保障中心·公益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商务局保障中心紧紧围绕党的基本路线，结合本单位工作任务要点和特点，加强党的思想、组织和作风建设，加强党内监督，坚持从严治党充分发挥党的思想政治优势、组织优势和密切联系群众的优势，加强党务工作人员队伍建设，服务人才成长，促进事业发展。 一、完善基层电商服务功能 持续推进电子商务进农村牧区工作，镶黄旗电商进农村综合示范项目已建成电子商务公共服务中心1个，物流仓储配送中心1个，建成苏木电商服务站3个、嘎查电商服务点30个，电商服务覆盖率达到100%，累计完成投资1000万元，通过建设完善旗县、苏木镇、嘎查三级电子商务服务和快递物流配送服务体系，不断拓展农牧区农畜产品进城的“最初一公里”和消费品下乡的“最后一公里”双向流通渠道，借助淘宝、京东、抖音等平台，实现本土特色产品线上销售推广。 二、推动直播电商新业态新模式发展 在商务厅的支持指导下，承办了东方甄选内蒙古专场、全国百名主播打卡锡林郭勒乌拉盖草原暨2023全国电商主播大赛内蒙古分赛区活动，两场活动累计直播带货销售额超过6000万元，其中锡林郭勒盟产品销售额1200余万元，全盟20余家企业与东方甄选建立长期合作，全网曝光量达到5.8亿次，带动旅游人次达到38.2万人次，宣传推广锡林郭勒文旅资源效果十分明显；组织举办2023年锡林郭勒盟网红大赛，共有来自全盟各旗县市（区）的321位网络主播达人报名参赛，参赛者累计发布视频2.7万余个、浏览量超过63亿次、点赞量近1亿次、转发量700余万次，累计直播带货销售额超过1亿元。 三、协助保障局机关工作 2023年度发挥保障中心职能，协助局机关举办全盟外资业务培训、全盟外贸业务培训、全盟外向型经济部门联席会议等培训会议活动，协助局机关开展档案管理、文件机要交换、人事管理等工作，更新维护政府门户网站信息，保障局机关高效运转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萨日乃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18747926609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DFF9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2024-04-10T08:43:31Z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3C74F2E99F9BDA29B3E01566E7426DAB</vt:lpwstr>
  </property>
</Properties>
</file>