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12152500686548037Y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锡林郭勒盟体育彩票销售服务中心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5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2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锡林郭勒盟体育彩票销售服务中心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筹集社会公益金，承担全盟电脑体育彩票和即开型体育彩票相关工作。承担全盟体育彩票奖金兑付、营销宣传、市场调研、实体渠道建设相关工作；受理代销网点和购买彩票人员的投诉建议，推进全盟责任彩票建设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锡林浩特市巴办塔林社区华新小区14#-15#01027-01029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木仁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962</w:t>
            </w: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非财政补助（公益二类）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锡林郭勒盟文体旅游广电局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1152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16"/>
                <w:sz w:val="32"/>
                <w:szCs w:val="32"/>
                <w:bdr w:val="none" w:color="auto" w:sz="0" w:space="0"/>
                <w:lang w:val="en-US"/>
              </w:rPr>
              <w:t>1235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锡林郭勒盟体育彩票销售服务中心.公益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2023年度，我体彩销售服务中心认真贯彻《事业单位登记管理暂行条例》和有关法律、法规、政策，按照核准登记的业务范围开展活动，全年无变更。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2023年度，我单位在盟文体旅游广电局领导下，认真贯彻《事业单位登记管理暂行条例》和有关法律、法规、政策，按照核准登记的业务范围开展活动，主要做了以下几个方面的工作： 一、做好各重点游戏的活动和宣传工作以及责任彩票建设工作，圆满完成各项宣传任务。 二、为全盟37家代销网点进行提档升级改造，为上百家代销网点发放了背景墙和走势图等，提升了我盟体彩销售网点的整体店面形象和硬件水平。 三、全年共开展培训15场，共计培训4500人次，圆满完成培训任务。 五、取得的主要效益：2023年，我盟体育彩票总销量为4.18亿元，完成了年度销售任务目标和年度攻坚销售目标。 六、受奖惩情况：根据《内蒙古自治区人民政府关于表彰2018年-2021年度全区群众体育先进单位和个人的通报》（内政字〔2023〕107号），本中心荣获2018-2021年度全区群众体育先进单位。 七、存在的主要问题和整改措施：现有体育彩票各玩法发展不均衡，在即开型体育彩票和竞猜型体育彩票都有了很大提高的同时，原有的数字型玩法却出现了市场疲软的现象。因此，在今后的工作中，计划在确保合法合规开展工作的同时，注重对弱势玩法的宣传和培训等工作，提高数字型游戏的市场竞争力，促进体育彩票市场健康、高质量发展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20"/>
          <w:rFonts w:hint="eastAsia" w:ascii="楷体_GB2312" w:eastAsia="楷体_GB2312" w:cs="楷体_GB2312"/>
          <w:sz w:val="28"/>
          <w:szCs w:val="28"/>
          <w:lang w:val="en-US"/>
        </w:rPr>
        <w:t>阿拉腾陶格斯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20"/>
          <w:rFonts w:hint="eastAsia" w:ascii="楷体_GB2312" w:eastAsia="楷体_GB2312" w:cs="楷体_GB2312"/>
          <w:sz w:val="28"/>
          <w:szCs w:val="28"/>
          <w:lang w:val="en-US"/>
        </w:rPr>
        <w:t xml:space="preserve">18847905657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20"/>
          <w:rFonts w:hint="eastAsia" w:ascii="楷体_GB2312" w:eastAsia="楷体_GB2312" w:cs="楷体_GB2312"/>
          <w:b/>
          <w:bCs/>
          <w:sz w:val="28"/>
          <w:szCs w:val="28"/>
          <w:lang w:val="en-US"/>
        </w:rPr>
        <w:t>2024年03月14日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@黑体">
    <w:panose1 w:val="020B0500000000000000"/>
    <w:charset w:val="86"/>
    <w:family w:val="auto"/>
    <w:pitch w:val="fixed"/>
    <w:sig w:usb0="30000083" w:usb1="2BDF3C10" w:usb2="00000016" w:usb3="00000000" w:csb0="602E0107" w:csb1="00000000"/>
  </w:font>
  <w:font w:name="@宋体">
    <w:panose1 w:val="020B0500000000000000"/>
    <w:charset w:val="86"/>
    <w:family w:val="auto"/>
    <w:pitch w:val="variable"/>
    <w:sig w:usb0="30000083" w:usb1="2BDF3C10" w:usb2="00000016" w:usb3="00000000" w:csb0="602E0107" w:csb1="00000000"/>
  </w:font>
  <w:font w:name="@楷体_GB2312">
    <w:panose1 w:val="020B0500000000000000"/>
    <w:charset w:val="86"/>
    <w:family w:val="auto"/>
    <w:pitch w:val="fixed"/>
    <w:sig w:usb0="30000083" w:usb1="2BDF3C10" w:usb2="00000016" w:usb3="00000000" w:csb0="602E0107" w:csb1="00000000"/>
  </w:font>
  <w:font w:name="Cambria Math">
    <w:altName w:val="DejaVu Math TeX Gyre"/>
    <w:panose1 w:val="02040503050406030204"/>
    <w:charset w:val="01"/>
    <w:family w:val="auto"/>
    <w:pitch w:val="variable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F6D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9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6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7">
    <w:name w:val="hps"/>
    <w:basedOn w:val="13"/>
    <w:uiPriority w:val="0"/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20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1</Pages>
  <Words>98</Words>
  <Characters>561</Characters>
  <Lines>4</Lines>
  <Paragraphs>1</Paragraphs>
  <TotalTime>45392.4375000016</TotalTime>
  <ScaleCrop>false</ScaleCrop>
  <LinksUpToDate>false</LinksUpToDate>
  <CharactersWithSpaces>658</CharactersWithSpaces>
  <Application>WPS Office_11.8.2.11653_F1E327BC-269C-435d-A152-05C5408002CA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1900-01-00T00:00:00Z</dcterms:created>
  <dc:creator>雨林木风</dc:creator>
  <cp:lastModifiedBy>inspur</cp:lastModifiedBy>
  <dcterms:modified xsi:type="dcterms:W3CDTF">2024-04-10T10:33:15Z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8DE2D9379FDE8ECD6BFA15661EBCB3EA</vt:lpwstr>
  </property>
</Properties>
</file>