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12152500MB1K87003W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锡林郭勒盟审计局综合保障中心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锡林郭勒盟审计局综合保障中心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为全盟审计系统提供保障服务。局机关日常运转、运用计算机为审计工作提供技术服务，为行政机关、企业、事业单位内部审计提供支持服务，内部审计经验交流、理论研讨、数据统计和人员教育培训。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锡林浩特市新区锡林西大街21号经济开发服务中心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刘国东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2.48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26.52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锡林郭勒盟审计局综合保障中心.公益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一）执行本单位章程情况：一年来，坚持以习近平新时代中国特色社会主义思想为指导，深入贯彻落实党的二十大精神以及全区全盟审计工作会议精神，依据《事业单位登记管理暂行条例》及《条例实施细则》规定，按照登记的宗旨和业务范围积极规范开展业务活动，在局机关的指导下，各项工作取得了显著成效。 （二）按照登记的宗旨和业务范围，为全盟审计系统提供保障服务。一是加强政治理论学习，紧紧围绕“学思想、强党性、重实践、建新功”总要求，学习贯彻习近平新时代中国特色社会主义思想主题教育，通过开展党组理论中心专题学习、党员干部集中学习以及个人自学，不断深化以学习推动审计工作高质量完成；二是配合开展各项审计工作，保障中心共13名工作人员，分配到人事科、法规和审理科、财政税收审计科、农业农村审计科、社保民生审计科、自然资源和生态环境审计科、企业审计科、经济责任审计科、办公室秘书科协助审计业务工作的开展；三是撰写审计信息，工作人员在审计工作过程中精心选题，积极撰写高质量审计信息，充分发挥审计信息辅政、助政的建设性作用；四是协助组织完成各类培训会议活动，举办金审工程三期系统培训、全盟经济责任和资源环境审计培训，开展全盟审计工作会议、举办主题教育读书班、举办实践活动专题讲党课、开展各类主题党日活动；五是深入推进科技强审工作，注重提升大数据审计技能，积极参加全区审计系统2023年度计算机审计应用技术培训；六是重视内部审计队伍培训，参加自治区审计厅组织的内部审计培训；七是围绕“大力弘扬宪法精神，建设社会主义法治文化”主题，积极开展各种形式的宪法学习和宣传，推进审计法治建设。 （三）取得的主要社会效益和经济效益：通过为局机关提供保障服务，进一步提升了单位办公能力，为审计业务科室提供技术服务，有效解决了日常办公难点问题。 （四）存在的问题及改进措施和下一步工作思路：因综合保障中心刚成立，一些服务职能未能有效发挥。下一步，保障中心结合工作实际，在局机关的指导下，进一步完善工作机制，了解工作职能，压紧压实工作责任，有效发挥保障中心职能作用，更好地为局机关提供服务保障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刘仕达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15624639186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2024年01月16日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FFF8F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2024-04-10T11:13:21Z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0A38B1779433E76BD10316662D281B32</vt:lpwstr>
  </property>
</Properties>
</file>