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12152500MB1H45628X</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乌拉盖管理区文体旅游事业发展中心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乌拉盖管理区文体旅游事业发展中心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承担公共文化服务、促进旅游事业高质量发展。文化、体育和旅游融合发展研究、组织举办各类文艺、体育活动、文物保护、智慧旅游规划建设管理、旅游信息咨询服务。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锡林郭勒盟乌拉盖管理区巴音胡硕镇阳光路广电大楼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张宇娜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2600</w:t>
            </w:r>
            <w:r>
              <w:rPr>
                <w:rStyle w:val="14"/>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4"/>
                <w:rFonts w:hint="eastAsia" w:ascii="楷体_GB2312" w:eastAsia="楷体_GB2312" w:cs="楷体_GB2312"/>
                <w:sz w:val="28"/>
                <w:szCs w:val="28"/>
                <w:bdr w:val="none" w:color="auto" w:sz="0" w:space="0"/>
                <w:lang w:val="en-US"/>
              </w:rPr>
              <w:t>财政补助（财政全额拨款）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4"/>
                <w:rFonts w:hint="eastAsia" w:ascii="楷体_GB2312" w:eastAsia="楷体_GB2312" w:cs="楷体_GB2312"/>
                <w:sz w:val="28"/>
                <w:szCs w:val="28"/>
                <w:bdr w:val="none" w:color="auto" w:sz="0" w:space="0"/>
                <w:lang w:val="en-US"/>
              </w:rPr>
              <w:t>乌拉盖管理区文体旅游广电局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2600.754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4"/>
                <w:sz w:val="32"/>
                <w:szCs w:val="32"/>
                <w:bdr w:val="none" w:color="auto" w:sz="0" w:space="0"/>
                <w:lang w:val="en-US"/>
              </w:rPr>
              <w:t>2600.754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4"/>
                <w:rFonts w:hint="eastAsia" w:ascii="楷体_GB2312" w:eastAsia="楷体_GB2312" w:cs="楷体_GB2312"/>
                <w:sz w:val="28"/>
                <w:szCs w:val="24"/>
                <w:bdr w:val="none" w:color="auto" w:sz="0" w:space="0"/>
                <w:lang w:val="en-US"/>
              </w:rPr>
              <w:t xml:space="preserve">一、工作总结 （一）完善公共文化服务体系。进一步加强文化馆、图书馆总分馆制建设，2023年新建野狼谷分馆，在景区游客服务中心配置精选图书、报纸、期刊600余册；新增流动图书站5个。 （二）推进文化惠民工作。一是深入推进公共文化场馆免费开放。文化馆、图书馆常年免费开放，每日接待群众300余人；开办马头琴、国画、书法、电子琴、广场舞、安代舞等免费培训班，每周免费服务群众230余人，更好地推动广大群众艺术普及，取得了良好的社会效益。二是积极开展“文化进万家，送图书送文艺下基层”，为哈拉盖图分馆配送图书200册，为图书流动站配送图书4000册，开展以“铸牢中华民族共同体意识”为主题的文艺演出3场次，惠及群众10000余人。 （三）群众文化活动精彩纷呈。举办了天边草原乌拉盖牧民“村晚”、“我们的中国梦—文化进万家”第十届“迎新春 赠春联”活动、第四届“闹元宵 猜灯谜”活动、“欢天喜地闹元宵 国逢盛世歌舞喧”—闹元宵节秧歌比赛、“听党话 感党恩 跟党走”硬笔书法比赛、第十二届“全民读书月”启动仪式、“滋养民族心灵 培育文化自信”百人诵读活动、“追寻红色记忆，传承红色文化”乌拉盖管理区图书馆青少年诗歌朗诵大赛、消夏全民K歌大赛、“庆祝中华人民共和国成立74周年红歌合唱比赛等群众文化活动39场次，参与群众达20000余人次。 （四）非遗传承保护成效显著。积极开展自治区级、盟级非物质文化遗产名录申报工作，积极组织参加内蒙古自治区第33届旅游那达慕，展出百余件展品，参观群众达3000余人次。开展非遗展览展示、非遗进景区等活动3次。 （五）群众（竞技）体育如火如荼。深入开展全民健身和群众体育活动，按照“月月有活动，节节有赛事”的要求，先后举办首届“职工杯”乒乓球比赛、首届“劳动杯”羽毛球比赛、干部职工趣味健身运动、足球比赛系列活动，组织开展适合各类人群、参与度高的群众体育活动，推动全民健身普及化。在竞技体育中，乌拉盖管理区代表锡林郭勒盟参加了内蒙古自治区第十五届运动会射箭项目及柔道项目，射箭项目获得5枚金牌、4枚银牌、2枚铜牌，柔道项目斩获2金2银5铜的好成绩。 二、下一步工作安排 一是加快推动图书馆建设，打造升级地方文献室工作。二是进一步加强图书馆总分馆制建设，为哈场分馆、布林泉景区分馆，贺斯格乌拉牧场野狼谷景区增加图书资源。三是继续推进图书馆“彩云服务”阅读模式，大力推进“您选书我买单”活动，继续开展每月一个主题的阅读推广活动，形成免费开放服务品牌。四是组织开展乌拉盖杯“广场舞比赛”、“迎国庆 跟党走”合唱比赛、乌拉盖原创歌曲晚会等文艺活动。五是积极开展自治区级、盟级非物质文化遗产名录申报工作，筹备制作非遗申报项目蒙古族条纹、蒙古族家具。继续开展非物质文化遗产进景区、“非遗进校园”培训指导等活动。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张雅婷</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15049128642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2024年03月05日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B25D7C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71"/>
    <w:basedOn w:val="13"/>
    <w:uiPriority w:val="0"/>
    <w:rPr>
      <w:rFonts w:hint="default" w:ascii="Times New Roman" w:hAnsi="Times New Roman" w:eastAsia="楷体_GB2312" w:cs="Times New Roman"/>
      <w:sz w:val="28"/>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hps"/>
    <w:basedOn w:val="13"/>
    <w:uiPriority w:val="0"/>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2024-04-10T11:37:05Z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9DAF6FF86420FDE661091666EFEA6867</vt:lpwstr>
  </property>
</Properties>
</file>