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pPr>
        <w:wordWrap w:val="0"/>
        <w:jc w:val="right"/>
        <w:rPr>
          <w:rFonts w:eastAsia="楷体_GB2312"/>
          <w:b/>
          <w:bCs/>
          <w:sz w:val="30"/>
          <w:szCs w:val="24"/>
          <w:lang w:val="en-US"/>
        </w:rPr>
      </w:pPr>
      <w:r>
        <w:rPr>
          <w:rFonts w:eastAsia="楷体_GB2312"/>
          <w:b/>
          <w:bCs/>
          <w:sz w:val="30"/>
          <w:szCs w:val="24"/>
          <w:lang w:val="en-US"/>
        </w:rPr>
        <w:t xml:space="preserve">   </w:t>
      </w:r>
      <w:r>
        <w:rPr>
          <w:rStyle w:val="14"/>
          <w:b/>
          <w:bCs/>
          <w:sz w:val="30"/>
          <w:szCs w:val="30"/>
          <w:lang w:val="en-US"/>
        </w:rPr>
        <w:t>121525296865373460</w:t>
      </w:r>
      <w:r>
        <w:rPr>
          <w:rFonts w:eastAsia="楷体_GB2312"/>
          <w:b/>
          <w:bCs/>
          <w:sz w:val="30"/>
          <w:szCs w:val="24"/>
          <w:lang w:val="en-US"/>
        </w:rPr>
        <w:t xml:space="preserve">   </w:t>
      </w:r>
    </w:p>
    <w:p>
      <w:pPr>
        <w:jc w:val="right"/>
        <w:rPr>
          <w:lang w:val="en-US"/>
        </w:rPr>
      </w:pPr>
    </w:p>
    <w:p>
      <w:pPr>
        <w:jc w:val="right"/>
        <w:rPr>
          <w:lang w:val="en-US"/>
        </w:rPr>
      </w:pPr>
    </w:p>
    <w:p>
      <w:pPr>
        <w:jc w:val="right"/>
        <w:rPr>
          <w:lang w:val="en-US"/>
        </w:rPr>
      </w:pPr>
    </w:p>
    <w:p>
      <w:pPr>
        <w:jc w:val="right"/>
        <w:rPr>
          <w:lang w:val="en-US"/>
        </w:rPr>
      </w:pPr>
    </w:p>
    <w:p>
      <w:pPr>
        <w:jc w:val="right"/>
        <w:rPr>
          <w:lang w:val="en-US"/>
        </w:rPr>
      </w:pPr>
    </w:p>
    <w:p>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pPr>
        <w:jc w:val="center"/>
        <w:rPr>
          <w:rFonts w:eastAsia="黑体"/>
          <w:b/>
          <w:bCs/>
          <w:spacing w:val="30"/>
          <w:lang w:val="en-US"/>
        </w:rPr>
      </w:pPr>
    </w:p>
    <w:p>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4"/>
          <w:b/>
          <w:bCs/>
          <w:sz w:val="30"/>
          <w:szCs w:val="30"/>
          <w:lang w:val="en-US"/>
        </w:rPr>
        <w:t>2021</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shd w:val="clear"/>
            <w:vAlign w:val="bottom"/>
          </w:tcPr>
          <w:p>
            <w:pPr>
              <w:jc w:val="distribute"/>
            </w:pPr>
            <w:r>
              <w:rPr>
                <w:rStyle w:val="18"/>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pPr>
              <w:jc w:val="center"/>
              <w:rPr>
                <w:rFonts w:hint="eastAsia" w:ascii="楷体_GB2312" w:eastAsia="楷体_GB2312" w:cs="楷体_GB2312"/>
                <w:sz w:val="32"/>
                <w:szCs w:val="24"/>
                <w:bdr w:val="none" w:color="auto" w:sz="0" w:space="0"/>
                <w:lang w:val="en-US"/>
              </w:rPr>
            </w:pPr>
            <w:r>
              <w:rPr>
                <w:rStyle w:val="19"/>
                <w:rFonts w:hint="eastAsia" w:ascii="楷体_GB2312" w:eastAsia="楷体_GB2312" w:cs="楷体_GB2312"/>
                <w:sz w:val="32"/>
                <w:szCs w:val="24"/>
                <w:bdr w:val="none" w:color="auto" w:sz="0" w:space="0"/>
                <w:lang w:val="en-US"/>
              </w:rPr>
              <w:t>正镶白旗不动产登记服务中心</w:t>
            </w:r>
          </w:p>
        </w:tc>
      </w:tr>
    </w:tbl>
    <w:p>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365" w:type="dxa"/>
            <w:shd w:val="clear"/>
            <w:vAlign w:val="bottom"/>
          </w:tcPr>
          <w:p>
            <w:pPr>
              <w:jc w:val="distribute"/>
            </w:pPr>
            <w:r>
              <w:rPr>
                <w:rStyle w:val="18"/>
                <w:b/>
                <w:bCs/>
                <w:sz w:val="36"/>
                <w:szCs w:val="24"/>
                <w:bdr w:val="none" w:color="auto" w:sz="0" w:space="0"/>
              </w:rPr>
              <w:t>法</w:t>
            </w:r>
            <w:r>
              <w:rPr>
                <w:rStyle w:val="18"/>
                <w:b/>
                <w:bCs/>
                <w:spacing w:val="30"/>
                <w:sz w:val="36"/>
                <w:szCs w:val="24"/>
                <w:bdr w:val="none" w:color="auto" w:sz="0" w:space="0"/>
              </w:rPr>
              <w:t>定代表</w:t>
            </w:r>
            <w:r>
              <w:rPr>
                <w:rStyle w:val="18"/>
                <w:b/>
                <w:bCs/>
                <w:sz w:val="36"/>
                <w:szCs w:val="24"/>
                <w:bdr w:val="none" w:color="auto" w:sz="0" w:space="0"/>
              </w:rPr>
              <w:t>人</w:t>
            </w:r>
          </w:p>
        </w:tc>
        <w:tc>
          <w:tcPr>
            <w:tcW w:w="5254" w:type="dxa"/>
            <w:tcBorders>
              <w:top w:val="nil"/>
              <w:left w:val="nil"/>
              <w:bottom w:val="single" w:color="auto" w:sz="12" w:space="0"/>
              <w:right w:val="nil"/>
            </w:tcBorders>
            <w:shd w:val="clear"/>
            <w:vAlign w:val="bottom"/>
          </w:tcPr>
          <w:p>
            <w:pPr>
              <w:keepNext w:val="0"/>
              <w:keepLines w:val="0"/>
              <w:widowControl/>
              <w:suppressLineNumbers w:val="0"/>
              <w:jc w:val="left"/>
              <w:rPr>
                <w:kern w:val="0"/>
                <w:sz w:val="20"/>
                <w:szCs w:val="20"/>
                <w:bdr w:val="none" w:color="auto" w:sz="0" w:space="0"/>
                <w:lang w:val="en-US"/>
              </w:rPr>
            </w:pPr>
          </w:p>
        </w:tc>
      </w:tr>
    </w:tbl>
    <w:p>
      <w:pPr>
        <w:ind w:left="0" w:firstLine="723" w:firstLineChars="300"/>
        <w:rPr>
          <w:rFonts w:hint="eastAsia" w:ascii="黑体" w:hAnsi="宋体" w:eastAsia="黑体" w:cs="黑体"/>
          <w:b/>
          <w:bCs/>
          <w:sz w:val="24"/>
          <w:szCs w:val="24"/>
          <w:u w:val="single"/>
          <w:lang w:val="en-US"/>
        </w:rPr>
      </w:pPr>
    </w:p>
    <w:p>
      <w:pPr>
        <w:jc w:val="center"/>
        <w:rPr>
          <w:rFonts w:hint="eastAsia" w:ascii="黑体" w:hAnsi="宋体" w:eastAsia="黑体" w:cs="黑体"/>
          <w:b/>
          <w:bCs/>
          <w:sz w:val="30"/>
          <w:szCs w:val="24"/>
          <w:u w:val="single"/>
          <w:lang w:val="en-US"/>
        </w:rPr>
      </w:pPr>
    </w:p>
    <w:p>
      <w:pPr>
        <w:jc w:val="center"/>
        <w:rPr>
          <w:rFonts w:hint="eastAsia" w:ascii="黑体" w:hAnsi="宋体" w:eastAsia="黑体" w:cs="黑体"/>
          <w:b/>
          <w:bCs/>
          <w:sz w:val="30"/>
          <w:szCs w:val="24"/>
          <w:u w:val="single"/>
          <w:lang w:val="en-US"/>
        </w:rPr>
      </w:pPr>
    </w:p>
    <w:p>
      <w:pPr>
        <w:jc w:val="center"/>
        <w:rPr>
          <w:u w:val="single"/>
          <w:lang w:val="en-US"/>
        </w:rPr>
      </w:pPr>
    </w:p>
    <w:p>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pPr>
              <w:spacing w:line="320" w:lineRule="exact"/>
              <w:jc w:val="lef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正镶白旗不动产登记服务中心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一）协助开展全旗不动产统一登记工作，负责发放不动产权证书和不动产登记证明。（二）承担全旗不动产登记信息管理基础平台的建设，实现信息资源共享，推动建立不动产登记信息公开查询系统，方便社会依法查询。 （三）协助全旗不动产权籍调查及不动产权籍调查成果审查工作、实时更新权籍调查数据库，确保不动产权籍调查数据的现势、有效和安全。 （四）负责不动产登记的申请、受理、审核、登簿、发证等工作，确保不动产登记工作的完整性。 （五）承担土地储备计划、前期开发与管护、资金管理等土地储备的工作技术支撑。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pPr>
            <w:r>
              <w:rPr>
                <w:rStyle w:val="20"/>
                <w:rFonts w:hint="eastAsia" w:ascii="楷体_GB2312" w:eastAsia="楷体_GB2312" w:cs="楷体_GB2312"/>
                <w:sz w:val="28"/>
                <w:szCs w:val="28"/>
                <w:bdr w:val="none" w:color="auto" w:sz="0" w:space="0"/>
                <w:lang w:val="en-US"/>
              </w:rPr>
              <w:t>正镶白旗明安图镇新区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pPr>
            <w:r>
              <w:rPr>
                <w:rStyle w:val="20"/>
                <w:rFonts w:hint="eastAsia" w:ascii="楷体_GB2312" w:eastAsia="楷体_GB2312" w:cs="楷体_GB2312"/>
                <w:sz w:val="28"/>
                <w:szCs w:val="28"/>
                <w:bdr w:val="none" w:color="auto" w:sz="0" w:space="0"/>
                <w:lang w:val="en-US"/>
              </w:rPr>
              <w:t>刘晓龙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50</w:t>
            </w:r>
            <w:r>
              <w:rPr>
                <w:rStyle w:val="20"/>
                <w:rFonts w:hint="eastAsia" w:ascii="楷体_GB2312" w:eastAsia="楷体_GB2312" w:cs="楷体_GB2312"/>
                <w:sz w:val="28"/>
                <w:szCs w:val="28"/>
                <w:bdr w:val="none" w:color="auto" w:sz="0" w:space="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pPr>
              <w:jc w:val="left"/>
              <w:rPr>
                <w:sz w:val="32"/>
                <w:szCs w:val="32"/>
                <w:bdr w:val="none" w:color="auto" w:sz="0" w:space="0"/>
                <w:lang w:val="en-US"/>
              </w:rPr>
            </w:pPr>
            <w:r>
              <w:rPr>
                <w:rStyle w:val="20"/>
                <w:rFonts w:hint="eastAsia" w:ascii="楷体_GB2312" w:eastAsia="楷体_GB2312" w:cs="楷体_GB2312"/>
                <w:sz w:val="28"/>
                <w:szCs w:val="28"/>
                <w:bdr w:val="none" w:color="auto" w:sz="0" w:space="0"/>
                <w:lang w:val="en-US"/>
              </w:rPr>
              <w:t>财政补助（财政全额拨款）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pPr>
              <w:jc w:val="left"/>
            </w:pPr>
            <w:r>
              <w:rPr>
                <w:rStyle w:val="20"/>
                <w:rFonts w:hint="eastAsia" w:ascii="楷体_GB2312" w:eastAsia="楷体_GB2312" w:cs="楷体_GB2312"/>
                <w:sz w:val="28"/>
                <w:szCs w:val="28"/>
                <w:bdr w:val="none" w:color="auto" w:sz="0" w:space="0"/>
                <w:lang w:val="en-US"/>
              </w:rPr>
              <w:t>正镶白旗自然资源局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pPr>
              <w:jc w:val="center"/>
              <w:rPr>
                <w:sz w:val="32"/>
                <w:szCs w:val="24"/>
                <w:bdr w:val="none" w:color="auto" w:sz="0" w:space="0"/>
                <w:lang w:val="en-US"/>
              </w:rPr>
            </w:pPr>
            <w:r>
              <w:rPr>
                <w:rStyle w:val="19"/>
                <w:rFonts w:hint="eastAsia" w:ascii="Times New Roman" w:eastAsia="楷体_GB2312" w:cs="楷体_GB2312"/>
                <w:sz w:val="32"/>
                <w:szCs w:val="24"/>
                <w:bdr w:val="none" w:color="auto" w:sz="0" w:space="0"/>
              </w:rPr>
              <w:t>净资产合计（所有者权益合计）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pPr>
              <w:jc w:val="center"/>
              <w:rPr>
                <w:sz w:val="32"/>
                <w:szCs w:val="24"/>
                <w:bdr w:val="none" w:color="auto" w:sz="0" w:space="0"/>
                <w:lang w:val="en-US"/>
              </w:rPr>
            </w:pPr>
            <w:r>
              <w:rPr>
                <w:rStyle w:val="19"/>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pPr>
              <w:jc w:val="center"/>
              <w:rPr>
                <w:sz w:val="32"/>
                <w:szCs w:val="24"/>
                <w:bdr w:val="none" w:color="auto" w:sz="0" w:space="0"/>
                <w:lang w:val="en-US"/>
              </w:rPr>
            </w:pPr>
            <w:r>
              <w:rPr>
                <w:rStyle w:val="19"/>
                <w:rFonts w:hint="eastAsia" w:ascii="Times New Roman" w:eastAsia="楷体_GB2312" w:cs="楷体_GB2312"/>
                <w:sz w:val="32"/>
                <w:szCs w:val="24"/>
                <w:bdr w:val="none" w:color="auto" w:sz="0" w:space="0"/>
              </w:rPr>
              <w:t>年末数（万元）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pPr>
              <w:jc w:val="center"/>
              <w:rPr>
                <w:sz w:val="32"/>
                <w:szCs w:val="24"/>
                <w:bdr w:val="none" w:color="auto" w:sz="0" w:space="0"/>
                <w:lang w:val="en-US"/>
              </w:rPr>
            </w:pPr>
            <w:r>
              <w:rPr>
                <w:rStyle w:val="19"/>
                <w:sz w:val="32"/>
                <w:szCs w:val="24"/>
                <w:bdr w:val="none" w:color="auto" w:sz="0" w:space="0"/>
                <w:lang w:val="en-US"/>
              </w:rPr>
              <w:t>5.349</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pPr>
              <w:jc w:val="center"/>
            </w:pPr>
            <w:r>
              <w:rPr>
                <w:rStyle w:val="20"/>
                <w:sz w:val="32"/>
                <w:szCs w:val="32"/>
                <w:bdr w:val="none" w:color="auto" w:sz="0" w:space="0"/>
                <w:lang w:val="en-US"/>
              </w:rPr>
              <w:t>5.349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无</w:t>
            </w:r>
          </w:p>
        </w:tc>
        <w:tc>
          <w:tcPr>
            <w:tcW w:w="1702"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pPr>
              <w:spacing w:line="0" w:lineRule="atLeast"/>
              <w:jc w:val="left"/>
              <w:rPr>
                <w:rFonts w:hint="eastAsia" w:ascii="楷体_GB2312" w:eastAsia="楷体_GB2312" w:cs="楷体_GB2312"/>
                <w:sz w:val="32"/>
                <w:szCs w:val="24"/>
                <w:bdr w:val="none" w:color="auto" w:sz="0" w:space="0"/>
                <w:lang w:val="en-US"/>
              </w:rPr>
            </w:pPr>
            <w:r>
              <w:rPr>
                <w:rStyle w:val="19"/>
                <w:sz w:val="32"/>
                <w:szCs w:val="24"/>
                <w:bdr w:val="none" w:color="auto" w:sz="0" w:space="0"/>
                <w:lang w:val="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pPr>
              <w:spacing w:line="320" w:lineRule="exac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我中心认真贯彻《事业单位登记管理暂行条例》和《事业单位登记管理暂行条例实施细则》及有关法律、法规、政策，按照核准登记的业务范围开展活动，没有涉及变更登记的事项，没有违法违规等情况。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20"/>
                <w:rFonts w:hint="eastAsia" w:ascii="楷体_GB2312" w:eastAsia="楷体_GB2312" w:cs="楷体_GB2312"/>
                <w:sz w:val="28"/>
                <w:szCs w:val="24"/>
                <w:bdr w:val="none" w:color="auto" w:sz="0" w:space="0"/>
                <w:lang w:val="en-US"/>
              </w:rPr>
              <w:t xml:space="preserve">一是旗不动产登记中心、房产、税务共同协商，在旗政务服务大厅设立“综合受理窗口”，实现了“一窗受理、并联办理”。二是加快推动不动产登记信息共享集成和“互联网+不动产登记”。内网外迁已于3月28日完成；自治区“一窗办事”系统5月25日正式运行；“互联网+不动产登记”系统6月23日正式运行。三是进一步压缩不动产登记办理时间，将一般登记和抵押登记办理时间由原来的5个工作日和3个工作日分别压缩至3个工作日（其中企业2个）和1个工作日内。四是规范登记收费。不动产登记服务中心严格按照国家有关政策对小微企业免收不动产登记费。同时，已完成城镇权籍调查的，不再要求首次登记申请人另行开展测绘和权籍调查。五是建立不动产转移登记与关联公共服务事项联动办理机制。已在政务大厅设立“一窗联办”便民服务窗口，办事群众在申请办理不动产转移登记时可提交房产证和本人身份证等材料就可一次性办理水、电、暖过户业务。 </w:t>
            </w:r>
          </w:p>
          <w:p>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pPr>
              <w:spacing w:line="320" w:lineRule="exac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4"/>
                <w:bdr w:val="none" w:color="auto" w:sz="0" w:space="0"/>
                <w:lang w:val="en-US"/>
              </w:rPr>
              <w:t>关于印发《自然资源局所属事业单位机构职能编制的批复》（白机编办发[2021]9号）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pPr>
              <w:jc w:val="left"/>
            </w:pPr>
            <w:r>
              <w:rPr>
                <w:rStyle w:val="20"/>
                <w:rFonts w:hint="eastAsia" w:ascii="楷体_GB2312" w:eastAsia="楷体_GB2312" w:cs="楷体_GB2312"/>
                <w:sz w:val="28"/>
                <w:szCs w:val="28"/>
                <w:bdr w:val="none" w:color="auto" w:sz="0" w:space="0"/>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pPr>
              <w:jc w:val="left"/>
            </w:pPr>
            <w:r>
              <w:rPr>
                <w:rStyle w:val="20"/>
                <w:rFonts w:hint="eastAsia" w:ascii="楷体_GB2312" w:eastAsia="楷体_GB2312" w:cs="楷体_GB2312"/>
                <w:sz w:val="28"/>
                <w:szCs w:val="28"/>
                <w:bdr w:val="none" w:color="auto" w:sz="0" w:space="0"/>
                <w:lang w:val="en-US"/>
              </w:rPr>
              <w:t>无</w:t>
            </w:r>
          </w:p>
        </w:tc>
      </w:tr>
    </w:tbl>
    <w:p>
      <w:pPr>
        <w:jc w:val="left"/>
        <w:rPr>
          <w:rFonts w:hint="eastAsia" w:ascii="楷体_GB2312" w:eastAsia="楷体_GB2312" w:cs="楷体_GB2312"/>
          <w:b/>
          <w:bCs/>
          <w:sz w:val="28"/>
          <w:szCs w:val="28"/>
          <w:lang w:val="en-US"/>
        </w:rPr>
      </w:pPr>
      <w:r>
        <w:rPr>
          <w:rFonts w:hint="eastAsia" w:ascii="楷体_GB2312" w:eastAsia="楷体_GB2312" w:cs="楷体_GB2312"/>
          <w:b/>
          <w:bCs/>
          <w:sz w:val="28"/>
          <w:szCs w:val="28"/>
          <w:lang w:eastAsia="zh-CN"/>
        </w:rPr>
        <w:t xml:space="preserve">填表人： </w:t>
      </w:r>
      <w:r>
        <w:rPr>
          <w:rStyle w:val="19"/>
          <w:rFonts w:hint="eastAsia" w:ascii="楷体_GB2312" w:eastAsia="楷体_GB2312" w:cs="楷体_GB2312"/>
          <w:sz w:val="28"/>
          <w:szCs w:val="28"/>
          <w:lang w:val="en-US"/>
        </w:rPr>
        <w:t>李晨旭</w:t>
      </w:r>
      <w:r>
        <w:rPr>
          <w:rFonts w:hint="eastAsia" w:ascii="楷体_GB2312" w:eastAsia="楷体_GB2312" w:cs="楷体_GB2312"/>
          <w:b/>
          <w:bCs/>
          <w:sz w:val="28"/>
          <w:szCs w:val="28"/>
          <w:lang w:val="en-US"/>
        </w:rPr>
        <w:t xml:space="preserve">  </w:t>
      </w:r>
      <w:r>
        <w:rPr>
          <w:rFonts w:hint="eastAsia" w:ascii="楷体_GB2312" w:eastAsia="楷体_GB2312" w:cs="楷体_GB2312"/>
          <w:b/>
          <w:bCs/>
          <w:sz w:val="28"/>
          <w:szCs w:val="28"/>
          <w:lang w:eastAsia="zh-CN"/>
        </w:rPr>
        <w:t>联系电话：</w:t>
      </w:r>
      <w:r>
        <w:rPr>
          <w:rStyle w:val="19"/>
          <w:rFonts w:hint="eastAsia" w:ascii="楷体_GB2312" w:eastAsia="楷体_GB2312" w:cs="楷体_GB2312"/>
          <w:sz w:val="28"/>
          <w:szCs w:val="28"/>
          <w:lang w:val="en-US"/>
        </w:rPr>
        <w:t xml:space="preserve">13204797402  </w:t>
      </w:r>
      <w:r>
        <w:rPr>
          <w:rFonts w:hint="eastAsia" w:ascii="楷体_GB2312" w:eastAsia="楷体_GB2312" w:cs="楷体_GB2312"/>
          <w:b/>
          <w:bCs/>
          <w:sz w:val="28"/>
          <w:szCs w:val="28"/>
          <w:lang w:eastAsia="zh-CN"/>
        </w:rPr>
        <w:t>报送日期：</w:t>
      </w:r>
      <w:r>
        <w:rPr>
          <w:rStyle w:val="19"/>
          <w:rFonts w:hint="eastAsia" w:ascii="楷体_GB2312" w:eastAsia="楷体_GB2312" w:cs="楷体_GB2312"/>
          <w:b/>
          <w:bCs/>
          <w:sz w:val="28"/>
          <w:szCs w:val="28"/>
          <w:lang w:val="en-US"/>
        </w:rPr>
        <w:t>2022年03月14日</w:t>
      </w: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1"/>
    <w:family w:val="auto"/>
    <w:pitch w:val="variable"/>
    <w:sig w:usb0="E00006FF" w:usb1="420024FF" w:usb2="02000000" w:usb3="00000000" w:csb0="2000019F" w:csb1="00000000"/>
  </w:font>
  <w:font w:name="@宋体">
    <w:panose1 w:val="02010600030101010101"/>
    <w:charset w:val="86"/>
    <w:family w:val="auto"/>
    <w:pitch w:val="variable"/>
    <w:sig w:usb0="00000003" w:usb1="288F0000" w:usb2="00000006" w:usb3="00000000" w:csb0="00040001" w:csb1="00000000"/>
  </w:font>
  <w:font w:name="@楷体_GB2312">
    <w:panose1 w:val="02010609030101010101"/>
    <w:charset w:val="86"/>
    <w:family w:val="auto"/>
    <w:pitch w:val="fixed"/>
    <w:sig w:usb0="00000001" w:usb1="080E0000" w:usb2="00000000" w:usb3="00000000" w:csb0="00040000" w:csb1="00000000"/>
  </w:font>
  <w:font w:name="楷体_GB2312">
    <w:panose1 w:val="02010609030101010101"/>
    <w:charset w:val="86"/>
    <w:family w:val="auto"/>
    <w:pitch w:val="fixed"/>
    <w:sig w:usb0="00000001" w:usb1="080E0000" w:usb2="00000000" w:usb3="00000000" w:csb0="00040000" w:csb1="00000000"/>
  </w:font>
  <w:font w:name="@黑体">
    <w:panose1 w:val="02010609060101010101"/>
    <w:charset w:val="86"/>
    <w:family w:val="auto"/>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4B03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7"/>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6"/>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font21"/>
    <w:basedOn w:val="13"/>
    <w:uiPriority w:val="0"/>
    <w:rPr>
      <w:rFonts w:hint="default" w:ascii="Times New Roman" w:hAnsi="Times New Roman" w:eastAsia="楷体_GB2312" w:cs="Times New Roman"/>
      <w:sz w:val="30"/>
      <w:szCs w:val="24"/>
    </w:rPr>
  </w:style>
  <w:style w:type="character" w:customStyle="1" w:styleId="15">
    <w:name w:val="hps"/>
    <w:basedOn w:val="13"/>
    <w:uiPriority w:val="0"/>
  </w:style>
  <w:style w:type="character" w:customStyle="1" w:styleId="16">
    <w:name w:val="页眉 Char"/>
    <w:basedOn w:val="13"/>
    <w:link w:val="9"/>
    <w:locked/>
    <w:uiPriority w:val="0"/>
    <w:rPr>
      <w:rFonts w:hint="default" w:ascii="Times New Roman" w:hAnsi="Times New Roman" w:eastAsia="宋体" w:cs="Times New Roman"/>
      <w:sz w:val="18"/>
      <w:szCs w:val="18"/>
    </w:rPr>
  </w:style>
  <w:style w:type="character" w:customStyle="1" w:styleId="17">
    <w:name w:val="页脚 Char"/>
    <w:basedOn w:val="13"/>
    <w:link w:val="8"/>
    <w:locked/>
    <w:uiPriority w:val="0"/>
    <w:rPr>
      <w:rFonts w:hint="default" w:ascii="Times New Roman" w:hAnsi="Times New Roman" w:eastAsia="宋体" w:cs="Times New Roman"/>
      <w:sz w:val="18"/>
      <w:szCs w:val="18"/>
    </w:rPr>
  </w:style>
  <w:style w:type="character" w:customStyle="1" w:styleId="18">
    <w:name w:val="font51"/>
    <w:basedOn w:val="13"/>
    <w:uiPriority w:val="0"/>
    <w:rPr>
      <w:rFonts w:hint="eastAsia" w:ascii="黑体" w:hAnsi="宋体" w:eastAsia="黑体" w:cs="黑体"/>
      <w:sz w:val="36"/>
      <w:szCs w:val="24"/>
    </w:rPr>
  </w:style>
  <w:style w:type="character" w:customStyle="1" w:styleId="19">
    <w:name w:val="font61"/>
    <w:basedOn w:val="13"/>
    <w:uiPriority w:val="0"/>
    <w:rPr>
      <w:rFonts w:hint="default" w:ascii="Times New Roman" w:hAnsi="Times New Roman" w:eastAsia="楷体_GB2312" w:cs="Times New Roman"/>
      <w:sz w:val="32"/>
      <w:szCs w:val="24"/>
    </w:rPr>
  </w:style>
  <w:style w:type="character" w:customStyle="1" w:styleId="20">
    <w:name w:val="font71"/>
    <w:basedOn w:val="13"/>
    <w:uiPriority w:val="0"/>
    <w:rPr>
      <w:rFonts w:hint="default" w:ascii="Times New Roman" w:hAnsi="Times New Roman" w:eastAsia="楷体_GB2312" w:cs="Times New Roman"/>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5</Pages>
  <Words>1054</Words>
  <Characters>1107</Characters>
  <Lines>4</Lines>
  <Paragraphs>1</Paragraphs>
  <TotalTime>44769.6875000016</TotalTime>
  <ScaleCrop>false</ScaleCrop>
  <LinksUpToDate>false</LinksUpToDate>
  <CharactersWithSpaces>1146</CharactersWithSpaces>
  <Application>WPS Office_11.1.0.11830_F1E327BC-269C-435d-A152-05C5408002CA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雨林木风</dc:creator>
  <cp:lastModifiedBy>落Ψ</cp:lastModifiedBy>
  <dcterms:modified xsi:type="dcterms:W3CDTF">2022-07-27T08:48:38Z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A23AD20CDD5142C2A0F3A82500F8990B</vt:lpwstr>
  </property>
</Properties>
</file>